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522" w:rsidRPr="003108E4" w:rsidRDefault="002C1522" w:rsidP="002C1522">
      <w:pPr>
        <w:jc w:val="center"/>
        <w:rPr>
          <w:rFonts w:ascii="Tahoma" w:hAnsi="Tahoma" w:cs="Tahoma"/>
          <w:b/>
          <w:color w:val="00B0F0"/>
          <w:sz w:val="56"/>
          <w:szCs w:val="56"/>
        </w:rPr>
      </w:pPr>
      <w:r w:rsidRPr="003108E4">
        <w:rPr>
          <w:rFonts w:ascii="Tahoma" w:hAnsi="Tahoma" w:cs="Tahoma"/>
          <w:b/>
          <w:color w:val="00B0F0"/>
          <w:sz w:val="56"/>
          <w:szCs w:val="56"/>
        </w:rPr>
        <w:t>INTERVARSITY EVENTS</w:t>
      </w:r>
    </w:p>
    <w:p w:rsidR="002C1522" w:rsidRDefault="002C1522" w:rsidP="002C1522">
      <w:pPr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Intervarsity events give each club or society a great opportunity to represent </w:t>
      </w:r>
      <w:proofErr w:type="spellStart"/>
      <w:r>
        <w:rPr>
          <w:rFonts w:cs="Tahoma"/>
          <w:sz w:val="24"/>
          <w:szCs w:val="24"/>
        </w:rPr>
        <w:t>Maynooth</w:t>
      </w:r>
      <w:proofErr w:type="spellEnd"/>
      <w:r>
        <w:rPr>
          <w:rFonts w:cs="Tahoma"/>
          <w:sz w:val="24"/>
          <w:szCs w:val="24"/>
        </w:rPr>
        <w:t xml:space="preserve"> University, to wear the M.U. logo with pride and compete at the highest level.  </w:t>
      </w:r>
    </w:p>
    <w:p w:rsidR="002C1522" w:rsidRDefault="002C1522" w:rsidP="002C1522">
      <w:pPr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Don’t forget to apply for Special Events Funding.</w:t>
      </w:r>
    </w:p>
    <w:p w:rsidR="002C1522" w:rsidRDefault="002C1522" w:rsidP="002C1522">
      <w:pPr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For further information on </w:t>
      </w:r>
      <w:r w:rsidRPr="003108E4">
        <w:rPr>
          <w:rFonts w:cs="Tahoma"/>
          <w:b/>
          <w:sz w:val="24"/>
          <w:szCs w:val="24"/>
        </w:rPr>
        <w:t>Club</w:t>
      </w:r>
      <w:r>
        <w:rPr>
          <w:rFonts w:cs="Tahoma"/>
          <w:sz w:val="24"/>
          <w:szCs w:val="24"/>
        </w:rPr>
        <w:t xml:space="preserve"> </w:t>
      </w:r>
      <w:proofErr w:type="spellStart"/>
      <w:r>
        <w:rPr>
          <w:rFonts w:cs="Tahoma"/>
          <w:sz w:val="24"/>
          <w:szCs w:val="24"/>
        </w:rPr>
        <w:t>Intervarsities</w:t>
      </w:r>
      <w:proofErr w:type="spellEnd"/>
      <w:r>
        <w:rPr>
          <w:rFonts w:cs="Tahoma"/>
          <w:sz w:val="24"/>
          <w:szCs w:val="24"/>
        </w:rPr>
        <w:t xml:space="preserve"> visit Student Sport Ireland website </w:t>
      </w:r>
      <w:hyperlink r:id="rId5" w:history="1">
        <w:r w:rsidRPr="000E5406">
          <w:rPr>
            <w:rStyle w:val="Hyperlink"/>
            <w:rFonts w:cs="Tahoma"/>
            <w:sz w:val="24"/>
            <w:szCs w:val="24"/>
          </w:rPr>
          <w:t>www.studentsport.ie</w:t>
        </w:r>
      </w:hyperlink>
    </w:p>
    <w:p w:rsidR="002C1522" w:rsidRDefault="002C1522" w:rsidP="002C1522">
      <w:pPr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And for</w:t>
      </w:r>
      <w:r w:rsidRPr="003108E4">
        <w:rPr>
          <w:rFonts w:cs="Tahoma"/>
          <w:b/>
          <w:sz w:val="24"/>
          <w:szCs w:val="24"/>
        </w:rPr>
        <w:t xml:space="preserve"> Societies</w:t>
      </w:r>
      <w:r>
        <w:rPr>
          <w:rFonts w:cs="Tahoma"/>
          <w:sz w:val="24"/>
          <w:szCs w:val="24"/>
        </w:rPr>
        <w:t xml:space="preserve"> look up Board of Irish College Societies </w:t>
      </w:r>
      <w:hyperlink r:id="rId6" w:history="1">
        <w:r w:rsidRPr="000E5406">
          <w:rPr>
            <w:rStyle w:val="Hyperlink"/>
            <w:rFonts w:cs="Tahoma"/>
            <w:sz w:val="24"/>
            <w:szCs w:val="24"/>
          </w:rPr>
          <w:t>www.bics.ie</w:t>
        </w:r>
      </w:hyperlink>
    </w:p>
    <w:p w:rsidR="002C1522" w:rsidRDefault="002C1522" w:rsidP="002C1522">
      <w:pPr>
        <w:rPr>
          <w:rFonts w:cs="Tahoma"/>
          <w:sz w:val="24"/>
          <w:szCs w:val="24"/>
        </w:rPr>
      </w:pPr>
    </w:p>
    <w:p w:rsidR="002C1522" w:rsidRPr="003108E4" w:rsidRDefault="002C1522" w:rsidP="002C1522">
      <w:pPr>
        <w:rPr>
          <w:rFonts w:cs="Tahoma"/>
          <w:b/>
          <w:color w:val="00B050"/>
          <w:sz w:val="32"/>
          <w:szCs w:val="32"/>
        </w:rPr>
      </w:pPr>
      <w:r w:rsidRPr="003108E4">
        <w:rPr>
          <w:rFonts w:cs="Tahoma"/>
          <w:b/>
          <w:color w:val="00B050"/>
          <w:sz w:val="32"/>
          <w:szCs w:val="32"/>
        </w:rPr>
        <w:t>HOSTING AN INTERVARSITY</w:t>
      </w:r>
    </w:p>
    <w:p w:rsidR="002C1522" w:rsidRDefault="002C1522" w:rsidP="002C1522">
      <w:pPr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It is a great honour to host an Intervarsity Competition – don’t forget we are all here to support you in any way.</w:t>
      </w:r>
    </w:p>
    <w:p w:rsidR="002C1522" w:rsidRPr="003108E4" w:rsidRDefault="002C1522" w:rsidP="002C1522">
      <w:pPr>
        <w:rPr>
          <w:rFonts w:cs="Tahoma"/>
          <w:b/>
          <w:color w:val="00B050"/>
          <w:sz w:val="32"/>
          <w:szCs w:val="32"/>
        </w:rPr>
      </w:pPr>
      <w:r w:rsidRPr="003108E4">
        <w:rPr>
          <w:rFonts w:cs="Tahoma"/>
          <w:b/>
          <w:color w:val="00B050"/>
          <w:sz w:val="32"/>
          <w:szCs w:val="32"/>
        </w:rPr>
        <w:t>TIPS</w:t>
      </w:r>
    </w:p>
    <w:p w:rsidR="002C1522" w:rsidRDefault="002C1522" w:rsidP="002C1522">
      <w:pPr>
        <w:pStyle w:val="ListParagraph"/>
        <w:numPr>
          <w:ilvl w:val="0"/>
          <w:numId w:val="1"/>
        </w:numPr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Get a group together to organise (a working group/organising committee)</w:t>
      </w:r>
    </w:p>
    <w:p w:rsidR="002C1522" w:rsidRDefault="002C1522" w:rsidP="002C1522">
      <w:pPr>
        <w:pStyle w:val="ListParagraph"/>
        <w:numPr>
          <w:ilvl w:val="0"/>
          <w:numId w:val="1"/>
        </w:numPr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Again plan, plan, plan</w:t>
      </w:r>
    </w:p>
    <w:p w:rsidR="002C1522" w:rsidRDefault="002C1522" w:rsidP="002C1522">
      <w:pPr>
        <w:pStyle w:val="ListParagraph"/>
        <w:numPr>
          <w:ilvl w:val="0"/>
          <w:numId w:val="1"/>
        </w:numPr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Book Sports Hall, pitches, lecture theatres</w:t>
      </w:r>
    </w:p>
    <w:p w:rsidR="002C1522" w:rsidRDefault="002C1522" w:rsidP="002C1522">
      <w:pPr>
        <w:pStyle w:val="ListParagraph"/>
        <w:numPr>
          <w:ilvl w:val="0"/>
          <w:numId w:val="1"/>
        </w:numPr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Listings of local Accommodation</w:t>
      </w:r>
    </w:p>
    <w:p w:rsidR="002C1522" w:rsidRDefault="002C1522" w:rsidP="002C1522">
      <w:pPr>
        <w:pStyle w:val="ListParagraph"/>
        <w:numPr>
          <w:ilvl w:val="0"/>
          <w:numId w:val="1"/>
        </w:numPr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Organise First Aid</w:t>
      </w:r>
    </w:p>
    <w:p w:rsidR="002C1522" w:rsidRDefault="002C1522" w:rsidP="002C1522">
      <w:pPr>
        <w:pStyle w:val="ListParagraph"/>
        <w:numPr>
          <w:ilvl w:val="0"/>
          <w:numId w:val="1"/>
        </w:numPr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Consult with University Health and Safety Officer</w:t>
      </w:r>
    </w:p>
    <w:p w:rsidR="002C1522" w:rsidRDefault="002C1522" w:rsidP="002C1522">
      <w:pPr>
        <w:pStyle w:val="ListParagraph"/>
        <w:numPr>
          <w:ilvl w:val="0"/>
          <w:numId w:val="1"/>
        </w:numPr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Organise Entertainment</w:t>
      </w:r>
    </w:p>
    <w:p w:rsidR="002C1522" w:rsidRDefault="002C1522" w:rsidP="002C1522">
      <w:pPr>
        <w:pStyle w:val="ListParagraph"/>
        <w:numPr>
          <w:ilvl w:val="0"/>
          <w:numId w:val="1"/>
        </w:numPr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Organise Food/Dinner</w:t>
      </w:r>
    </w:p>
    <w:p w:rsidR="002C1522" w:rsidRDefault="002C1522" w:rsidP="002C1522">
      <w:pPr>
        <w:pStyle w:val="ListParagraph"/>
        <w:numPr>
          <w:ilvl w:val="0"/>
          <w:numId w:val="1"/>
        </w:numPr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Seek advice from previous hosts</w:t>
      </w:r>
    </w:p>
    <w:p w:rsidR="002C1522" w:rsidRDefault="002C1522" w:rsidP="002C1522">
      <w:pPr>
        <w:pStyle w:val="ListParagraph"/>
        <w:numPr>
          <w:ilvl w:val="0"/>
          <w:numId w:val="1"/>
        </w:numPr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Budget – don’t forget special events and try to get sponsorship</w:t>
      </w:r>
    </w:p>
    <w:p w:rsidR="002C1522" w:rsidRDefault="002C1522" w:rsidP="002C1522">
      <w:pPr>
        <w:rPr>
          <w:rFonts w:cs="Tahoma"/>
          <w:sz w:val="24"/>
          <w:szCs w:val="24"/>
        </w:rPr>
      </w:pPr>
    </w:p>
    <w:p w:rsidR="002C1522" w:rsidRDefault="002C1522" w:rsidP="002C1522">
      <w:r>
        <w:t xml:space="preserve">Running your Club/Soc is a huge and exciting learning experience. It’s one of the best things you can do in </w:t>
      </w:r>
      <w:proofErr w:type="spellStart"/>
      <w:r>
        <w:t>Maynooth</w:t>
      </w:r>
      <w:proofErr w:type="spellEnd"/>
      <w:r>
        <w:t xml:space="preserve"> University. As well as making lifelong friends and creating memories for life, you will give your future career a real boost. </w:t>
      </w:r>
    </w:p>
    <w:p w:rsidR="00A64DF3" w:rsidRDefault="00A64DF3"/>
    <w:sectPr w:rsidR="00A64DF3" w:rsidSect="00A64D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856B1"/>
    <w:multiLevelType w:val="hybridMultilevel"/>
    <w:tmpl w:val="2946E15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1522"/>
    <w:rsid w:val="002C1522"/>
    <w:rsid w:val="00A64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52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5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15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cs.ie" TargetMode="External"/><Relationship Id="rId5" Type="http://schemas.openxmlformats.org/officeDocument/2006/relationships/hyperlink" Target="http://www.studentsport.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mbanahan</dc:creator>
  <cp:lastModifiedBy>mbanahan</cp:lastModifiedBy>
  <cp:revision>1</cp:revision>
  <dcterms:created xsi:type="dcterms:W3CDTF">2016-06-13T11:45:00Z</dcterms:created>
  <dcterms:modified xsi:type="dcterms:W3CDTF">2016-06-13T11:45:00Z</dcterms:modified>
</cp:coreProperties>
</file>